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5D9" w:rsidRPr="00BD226A" w:rsidRDefault="00F12305" w:rsidP="00F12305">
      <w:pPr>
        <w:jc w:val="center"/>
        <w:rPr>
          <w:rFonts w:ascii="Cambria" w:hAnsi="Cambria"/>
          <w:b/>
          <w:bCs/>
          <w:sz w:val="28"/>
          <w:szCs w:val="28"/>
        </w:rPr>
      </w:pPr>
      <w:r w:rsidRPr="00BD226A">
        <w:rPr>
          <w:rFonts w:ascii="Cambria" w:hAnsi="Cambria"/>
          <w:b/>
          <w:bCs/>
          <w:sz w:val="28"/>
          <w:szCs w:val="28"/>
        </w:rPr>
        <w:t xml:space="preserve">Les Cadets de Gascogne / Los </w:t>
      </w:r>
      <w:proofErr w:type="spellStart"/>
      <w:r w:rsidRPr="00BD226A">
        <w:rPr>
          <w:rFonts w:ascii="Cambria" w:hAnsi="Cambria"/>
          <w:b/>
          <w:bCs/>
          <w:sz w:val="28"/>
          <w:szCs w:val="28"/>
        </w:rPr>
        <w:t>Capd</w:t>
      </w:r>
      <w:r w:rsidR="00234400">
        <w:rPr>
          <w:rFonts w:ascii="Cambria" w:hAnsi="Cambria"/>
          <w:b/>
          <w:bCs/>
          <w:sz w:val="28"/>
          <w:szCs w:val="28"/>
        </w:rPr>
        <w:t>è</w:t>
      </w:r>
      <w:r w:rsidRPr="00BD226A">
        <w:rPr>
          <w:rFonts w:ascii="Cambria" w:hAnsi="Cambria"/>
          <w:b/>
          <w:bCs/>
          <w:sz w:val="28"/>
          <w:szCs w:val="28"/>
        </w:rPr>
        <w:t>ths</w:t>
      </w:r>
      <w:proofErr w:type="spellEnd"/>
      <w:r w:rsidRPr="00BD226A">
        <w:rPr>
          <w:rFonts w:ascii="Cambria" w:hAnsi="Cambria"/>
          <w:b/>
          <w:bCs/>
          <w:sz w:val="28"/>
          <w:szCs w:val="28"/>
        </w:rPr>
        <w:t xml:space="preserve"> de </w:t>
      </w:r>
      <w:proofErr w:type="spellStart"/>
      <w:r w:rsidRPr="00BD226A">
        <w:rPr>
          <w:rFonts w:ascii="Cambria" w:hAnsi="Cambria"/>
          <w:b/>
          <w:bCs/>
          <w:sz w:val="28"/>
          <w:szCs w:val="28"/>
        </w:rPr>
        <w:t>Gasconha</w:t>
      </w:r>
      <w:proofErr w:type="spellEnd"/>
    </w:p>
    <w:p w:rsidR="00BD226A" w:rsidRPr="00BD226A" w:rsidRDefault="00BD226A" w:rsidP="00BD226A">
      <w:pPr>
        <w:pStyle w:val="NormalWeb"/>
        <w:spacing w:before="0" w:beforeAutospacing="0" w:after="120" w:afterAutospacing="0" w:line="259" w:lineRule="auto"/>
        <w:jc w:val="center"/>
        <w:rPr>
          <w:b/>
          <w:bCs/>
          <w:color w:val="000000" w:themeColor="text1"/>
        </w:rPr>
      </w:pPr>
      <w:r w:rsidRPr="00BD226A">
        <w:rPr>
          <w:rFonts w:ascii="Cambria" w:eastAsia="Cambria" w:hAnsi="Cambria" w:cstheme="minorBidi"/>
          <w:b/>
          <w:bCs/>
          <w:color w:val="000000" w:themeColor="text1"/>
          <w:kern w:val="24"/>
        </w:rPr>
        <w:t>Des Cadets aux Mousquetaires :</w:t>
      </w:r>
      <w:r w:rsidRPr="00BD226A">
        <w:rPr>
          <w:rFonts w:ascii="Cambria" w:eastAsia="Cambria" w:hAnsi="Cambria" w:cstheme="minorBidi"/>
          <w:b/>
          <w:bCs/>
          <w:color w:val="000000" w:themeColor="text1"/>
          <w:kern w:val="24"/>
        </w:rPr>
        <w:br/>
        <w:t xml:space="preserve">Leur origine, leur histoire, les personnages historiques et légendaires </w:t>
      </w:r>
    </w:p>
    <w:p w:rsidR="00BD226A" w:rsidRPr="00BD226A" w:rsidRDefault="00BD226A" w:rsidP="00F12305">
      <w:pPr>
        <w:jc w:val="center"/>
        <w:rPr>
          <w:rFonts w:ascii="Cambria" w:hAnsi="Cambria"/>
          <w:b/>
          <w:bCs/>
          <w:sz w:val="28"/>
          <w:szCs w:val="28"/>
        </w:rPr>
      </w:pPr>
    </w:p>
    <w:p w:rsidR="00356A09" w:rsidRPr="00F12305" w:rsidRDefault="00356A09" w:rsidP="00F12305">
      <w:pPr>
        <w:jc w:val="center"/>
        <w:rPr>
          <w:rFonts w:ascii="Cambria" w:hAnsi="Cambria"/>
          <w:sz w:val="28"/>
          <w:szCs w:val="28"/>
        </w:rPr>
      </w:pPr>
      <w:r>
        <w:rPr>
          <w:noProof/>
          <w:lang w:eastAsia="fr-FR"/>
        </w:rPr>
        <w:drawing>
          <wp:inline distT="0" distB="0" distL="0" distR="0">
            <wp:extent cx="1793116" cy="1999034"/>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39669" cy="2050933"/>
                    </a:xfrm>
                    <a:prstGeom prst="rect">
                      <a:avLst/>
                    </a:prstGeom>
                    <a:noFill/>
                    <a:ln>
                      <a:noFill/>
                    </a:ln>
                  </pic:spPr>
                </pic:pic>
              </a:graphicData>
            </a:graphic>
          </wp:inline>
        </w:drawing>
      </w:r>
    </w:p>
    <w:p w:rsidR="00F12305" w:rsidRDefault="00F12305" w:rsidP="00034D5E">
      <w:pPr>
        <w:ind w:firstLine="708"/>
        <w:jc w:val="both"/>
        <w:rPr>
          <w:rFonts w:ascii="Cambria" w:hAnsi="Cambria"/>
          <w:sz w:val="24"/>
          <w:szCs w:val="24"/>
        </w:rPr>
      </w:pPr>
      <w:r w:rsidRPr="00F12305">
        <w:rPr>
          <w:rFonts w:ascii="Cambria" w:hAnsi="Cambria"/>
          <w:sz w:val="24"/>
          <w:szCs w:val="24"/>
        </w:rPr>
        <w:t>Jean-Pierre Laliman</w:t>
      </w:r>
      <w:r w:rsidR="00BD226A">
        <w:rPr>
          <w:rFonts w:ascii="Cambria" w:hAnsi="Cambria"/>
          <w:sz w:val="24"/>
          <w:szCs w:val="24"/>
        </w:rPr>
        <w:t xml:space="preserve">, agrégé de Lettres classiques et professeur de langue et littérature d’oc, </w:t>
      </w:r>
      <w:r w:rsidRPr="00F12305">
        <w:rPr>
          <w:rFonts w:ascii="Cambria" w:hAnsi="Cambria"/>
          <w:sz w:val="24"/>
          <w:szCs w:val="24"/>
        </w:rPr>
        <w:t xml:space="preserve">nous propose, dans cette toute nouvelle conférence, </w:t>
      </w:r>
      <w:r w:rsidR="00BD226A">
        <w:rPr>
          <w:rFonts w:ascii="Cambria" w:hAnsi="Cambria"/>
          <w:sz w:val="24"/>
          <w:szCs w:val="24"/>
        </w:rPr>
        <w:t>d’évoquer les</w:t>
      </w:r>
      <w:r w:rsidRPr="00F12305">
        <w:rPr>
          <w:rFonts w:ascii="Cambria" w:hAnsi="Cambria"/>
          <w:sz w:val="24"/>
          <w:szCs w:val="24"/>
        </w:rPr>
        <w:t xml:space="preserve"> </w:t>
      </w:r>
      <w:r w:rsidRPr="003A39AC">
        <w:rPr>
          <w:rFonts w:ascii="Cambria" w:hAnsi="Cambria"/>
          <w:i/>
          <w:iCs/>
          <w:sz w:val="24"/>
          <w:szCs w:val="24"/>
        </w:rPr>
        <w:t>Cadets de Gascogne</w:t>
      </w:r>
      <w:r w:rsidR="00BD226A">
        <w:rPr>
          <w:rFonts w:ascii="Cambria" w:hAnsi="Cambria"/>
          <w:i/>
          <w:iCs/>
          <w:sz w:val="24"/>
          <w:szCs w:val="24"/>
        </w:rPr>
        <w:t xml:space="preserve"> </w:t>
      </w:r>
      <w:r w:rsidR="00BD226A" w:rsidRPr="00BD226A">
        <w:rPr>
          <w:rFonts w:ascii="Cambria" w:hAnsi="Cambria"/>
          <w:sz w:val="24"/>
          <w:szCs w:val="24"/>
        </w:rPr>
        <w:t>et leur corps d’élite,</w:t>
      </w:r>
      <w:r w:rsidR="00BD226A">
        <w:rPr>
          <w:rFonts w:ascii="Cambria" w:hAnsi="Cambria"/>
          <w:i/>
          <w:iCs/>
          <w:sz w:val="24"/>
          <w:szCs w:val="24"/>
        </w:rPr>
        <w:t xml:space="preserve"> les Mousquetaires</w:t>
      </w:r>
      <w:r w:rsidRPr="00F12305">
        <w:rPr>
          <w:rFonts w:ascii="Cambria" w:hAnsi="Cambria"/>
          <w:sz w:val="24"/>
          <w:szCs w:val="24"/>
        </w:rPr>
        <w:t xml:space="preserve">. </w:t>
      </w:r>
    </w:p>
    <w:p w:rsidR="00F12305" w:rsidRDefault="00F12305" w:rsidP="00034D5E">
      <w:pPr>
        <w:ind w:firstLine="708"/>
        <w:jc w:val="both"/>
        <w:rPr>
          <w:rFonts w:ascii="Cambria" w:hAnsi="Cambria"/>
          <w:sz w:val="24"/>
          <w:szCs w:val="24"/>
        </w:rPr>
      </w:pPr>
      <w:r w:rsidRPr="00F12305">
        <w:rPr>
          <w:rFonts w:ascii="Cambria" w:hAnsi="Cambria"/>
          <w:sz w:val="24"/>
          <w:szCs w:val="24"/>
        </w:rPr>
        <w:t xml:space="preserve">S’appuyant sur les dernières recherches sur ce sujet, il </w:t>
      </w:r>
      <w:r>
        <w:rPr>
          <w:rFonts w:ascii="Cambria" w:hAnsi="Cambria"/>
          <w:sz w:val="24"/>
          <w:szCs w:val="24"/>
        </w:rPr>
        <w:t>évoquera d’abord l’origine des Cadets historiques : étaient-ils tous Gascons ? et de quelle Gascogne ? Puis il parlera de leur origine et de leur évolution entre le XVI</w:t>
      </w:r>
      <w:r w:rsidRPr="00F12305">
        <w:rPr>
          <w:rFonts w:ascii="Cambria" w:hAnsi="Cambria"/>
          <w:sz w:val="24"/>
          <w:szCs w:val="24"/>
          <w:vertAlign w:val="superscript"/>
        </w:rPr>
        <w:t>ème</w:t>
      </w:r>
      <w:r>
        <w:rPr>
          <w:rFonts w:ascii="Cambria" w:hAnsi="Cambria"/>
          <w:sz w:val="24"/>
          <w:szCs w:val="24"/>
        </w:rPr>
        <w:t xml:space="preserve"> siècle et le XVIII</w:t>
      </w:r>
      <w:r w:rsidRPr="00F12305">
        <w:rPr>
          <w:rFonts w:ascii="Cambria" w:hAnsi="Cambria"/>
          <w:sz w:val="24"/>
          <w:szCs w:val="24"/>
          <w:vertAlign w:val="superscript"/>
        </w:rPr>
        <w:t>ème</w:t>
      </w:r>
      <w:r>
        <w:rPr>
          <w:rFonts w:ascii="Cambria" w:hAnsi="Cambria"/>
          <w:sz w:val="24"/>
          <w:szCs w:val="24"/>
        </w:rPr>
        <w:t xml:space="preserve"> siècle, de leur grandeur à leur déclin</w:t>
      </w:r>
      <w:r w:rsidR="00BD226A">
        <w:rPr>
          <w:rFonts w:ascii="Cambria" w:hAnsi="Cambria"/>
          <w:sz w:val="24"/>
          <w:szCs w:val="24"/>
        </w:rPr>
        <w:t>, en sortant de l’oubli</w:t>
      </w:r>
      <w:r w:rsidR="003A39AC">
        <w:rPr>
          <w:rFonts w:ascii="Cambria" w:hAnsi="Cambria"/>
          <w:sz w:val="24"/>
          <w:szCs w:val="24"/>
        </w:rPr>
        <w:t xml:space="preserve"> les grands capitaines</w:t>
      </w:r>
      <w:r w:rsidR="00BD226A">
        <w:rPr>
          <w:rFonts w:ascii="Cambria" w:hAnsi="Cambria"/>
          <w:sz w:val="24"/>
          <w:szCs w:val="24"/>
        </w:rPr>
        <w:t>.</w:t>
      </w:r>
      <w:r w:rsidR="003A39AC">
        <w:rPr>
          <w:rFonts w:ascii="Cambria" w:hAnsi="Cambria"/>
          <w:sz w:val="24"/>
          <w:szCs w:val="24"/>
        </w:rPr>
        <w:t xml:space="preserve"> </w:t>
      </w:r>
    </w:p>
    <w:p w:rsidR="003A39AC" w:rsidRDefault="003A39AC" w:rsidP="00034D5E">
      <w:pPr>
        <w:ind w:firstLine="708"/>
        <w:jc w:val="both"/>
        <w:rPr>
          <w:rFonts w:ascii="Cambria" w:hAnsi="Cambria"/>
          <w:sz w:val="24"/>
          <w:szCs w:val="24"/>
        </w:rPr>
      </w:pPr>
      <w:r>
        <w:rPr>
          <w:rFonts w:ascii="Cambria" w:hAnsi="Cambria"/>
          <w:sz w:val="24"/>
          <w:szCs w:val="24"/>
        </w:rPr>
        <w:t>Passant de l’Histoire à la Légende, Jean-Pierre Laliman</w:t>
      </w:r>
      <w:r w:rsidR="00BD226A">
        <w:rPr>
          <w:rFonts w:ascii="Cambria" w:hAnsi="Cambria"/>
          <w:sz w:val="24"/>
          <w:szCs w:val="24"/>
        </w:rPr>
        <w:t xml:space="preserve"> </w:t>
      </w:r>
      <w:r>
        <w:rPr>
          <w:rFonts w:ascii="Cambria" w:hAnsi="Cambria"/>
          <w:sz w:val="24"/>
          <w:szCs w:val="24"/>
        </w:rPr>
        <w:t>s’attachera à montrer comment des personnages réels ont pu devenir des personnages de fiction, comme d’Artagnan ou Cyrano de Bergerac ou comment des auteurs ont pu créer de toutes pièces des personnages qui nous sont familiers, comme Le Capitan ou Le Bossu</w:t>
      </w:r>
      <w:r w:rsidR="00DF3282">
        <w:rPr>
          <w:rFonts w:ascii="Cambria" w:hAnsi="Cambria"/>
          <w:sz w:val="24"/>
          <w:szCs w:val="24"/>
        </w:rPr>
        <w:t>.</w:t>
      </w:r>
    </w:p>
    <w:p w:rsidR="00DF3282" w:rsidRDefault="00DF3282" w:rsidP="00034D5E">
      <w:pPr>
        <w:ind w:firstLine="708"/>
        <w:jc w:val="both"/>
        <w:rPr>
          <w:rFonts w:ascii="Cambria" w:hAnsi="Cambria"/>
          <w:sz w:val="24"/>
          <w:szCs w:val="24"/>
        </w:rPr>
      </w:pPr>
      <w:r>
        <w:rPr>
          <w:rFonts w:ascii="Cambria" w:hAnsi="Cambria"/>
          <w:sz w:val="24"/>
          <w:szCs w:val="24"/>
        </w:rPr>
        <w:t>Bien entendu la conférence sera agrémentée d’images, de vidéos et de textes, rares, en gascon.</w:t>
      </w:r>
    </w:p>
    <w:p w:rsidR="003A39AC" w:rsidRPr="00F12305" w:rsidRDefault="00356A09" w:rsidP="00F905A0">
      <w:pPr>
        <w:jc w:val="center"/>
        <w:rPr>
          <w:rFonts w:ascii="Cambria" w:hAnsi="Cambria"/>
          <w:sz w:val="24"/>
          <w:szCs w:val="24"/>
        </w:rPr>
      </w:pPr>
      <w:r>
        <w:rPr>
          <w:noProof/>
          <w:lang w:eastAsia="fr-FR"/>
        </w:rPr>
        <w:drawing>
          <wp:inline distT="0" distB="0" distL="0" distR="0">
            <wp:extent cx="2149813" cy="2203605"/>
            <wp:effectExtent l="0" t="0" r="3175"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5926" cy="2230372"/>
                    </a:xfrm>
                    <a:prstGeom prst="rect">
                      <a:avLst/>
                    </a:prstGeom>
                    <a:noFill/>
                    <a:ln>
                      <a:noFill/>
                    </a:ln>
                  </pic:spPr>
                </pic:pic>
              </a:graphicData>
            </a:graphic>
          </wp:inline>
        </w:drawing>
      </w:r>
    </w:p>
    <w:p w:rsidR="00F12305" w:rsidRPr="00F12305" w:rsidRDefault="00F12305" w:rsidP="00F12305">
      <w:pPr>
        <w:jc w:val="both"/>
        <w:rPr>
          <w:rFonts w:ascii="Cambria" w:hAnsi="Cambria"/>
          <w:sz w:val="24"/>
          <w:szCs w:val="24"/>
        </w:rPr>
      </w:pPr>
    </w:p>
    <w:sectPr w:rsidR="00F12305" w:rsidRPr="00F12305" w:rsidSect="007A66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hyphenationZone w:val="425"/>
  <w:characterSpacingControl w:val="doNotCompress"/>
  <w:compat/>
  <w:rsids>
    <w:rsidRoot w:val="00F12305"/>
    <w:rsid w:val="00034D5E"/>
    <w:rsid w:val="00234400"/>
    <w:rsid w:val="002C4882"/>
    <w:rsid w:val="00356A09"/>
    <w:rsid w:val="003A39AC"/>
    <w:rsid w:val="00630640"/>
    <w:rsid w:val="007A66B5"/>
    <w:rsid w:val="00BD226A"/>
    <w:rsid w:val="00C545D9"/>
    <w:rsid w:val="00DF3282"/>
    <w:rsid w:val="00F12305"/>
    <w:rsid w:val="00F905A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6B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D226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344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44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376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423CC-ADB6-425D-96FD-E50579B84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173</Words>
  <Characters>956</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Laliman</dc:creator>
  <cp:keywords/>
  <dc:description/>
  <cp:lastModifiedBy>Joan-Jacme Deubrulh</cp:lastModifiedBy>
  <cp:revision>4</cp:revision>
  <dcterms:created xsi:type="dcterms:W3CDTF">2024-10-01T16:30:00Z</dcterms:created>
  <dcterms:modified xsi:type="dcterms:W3CDTF">2024-10-02T10:23:00Z</dcterms:modified>
</cp:coreProperties>
</file>